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ediumList2-Accent5"/>
        <w:tblpPr w:leftFromText="180" w:rightFromText="180" w:horzAnchor="margin" w:tblpY="-712"/>
        <w:bidiVisual/>
        <w:tblW w:w="9930" w:type="dxa"/>
        <w:tblInd w:w="550" w:type="dxa"/>
        <w:tblLook w:val="04A0" w:firstRow="1" w:lastRow="0" w:firstColumn="1" w:lastColumn="0" w:noHBand="0" w:noVBand="1"/>
      </w:tblPr>
      <w:tblGrid>
        <w:gridCol w:w="3693"/>
        <w:gridCol w:w="2693"/>
        <w:gridCol w:w="3544"/>
      </w:tblGrid>
      <w:tr w:rsidR="00ED3A25" w:rsidRPr="00ED3A25" w:rsidTr="00FA61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9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93" w:type="dxa"/>
          </w:tcPr>
          <w:p w:rsidR="00A87C57" w:rsidRPr="00ED3A25" w:rsidRDefault="00A87C57" w:rsidP="004B4A68">
            <w:pPr>
              <w:contextualSpacing/>
              <w:jc w:val="both"/>
              <w:rPr>
                <w:rFonts w:ascii="Simplified Arabic" w:hAnsi="Simplified Arabic" w:cs="Simplified Arabic"/>
                <w:rtl/>
                <w:lang w:bidi="ar-EG"/>
              </w:rPr>
            </w:pPr>
            <w:r w:rsidRPr="00ED3A25">
              <w:rPr>
                <w:rFonts w:ascii="Simplified Arabic" w:hAnsi="Simplified Arabic" w:cs="Simplified Arabic" w:hint="cs"/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 wp14:anchorId="31BB6E86" wp14:editId="7E8BC7BE">
                  <wp:simplePos x="0" y="0"/>
                  <wp:positionH relativeFrom="page">
                    <wp:posOffset>4467609</wp:posOffset>
                  </wp:positionH>
                  <wp:positionV relativeFrom="paragraph">
                    <wp:posOffset>-861237</wp:posOffset>
                  </wp:positionV>
                  <wp:extent cx="641276" cy="584790"/>
                  <wp:effectExtent l="19050" t="0" r="952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67F2C" w:rsidRPr="00ED3A25" w:rsidRDefault="003475DD" w:rsidP="004B4A68">
            <w:pPr>
              <w:contextualSpacing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  <w:r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 xml:space="preserve">   </w:t>
            </w:r>
          </w:p>
          <w:p w:rsidR="00A87C57" w:rsidRPr="00ED3A25" w:rsidRDefault="00467F2C" w:rsidP="004B4A68">
            <w:pPr>
              <w:contextualSpacing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  <w:r w:rsidRPr="00ED3A25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      </w:t>
            </w:r>
            <w:r w:rsidR="00A87C57" w:rsidRPr="00ED3A25"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  <w:t xml:space="preserve">كلية التربية </w:t>
            </w:r>
          </w:p>
          <w:p w:rsidR="00467F2C" w:rsidRPr="00ED3A25" w:rsidRDefault="00A87C57" w:rsidP="004B4A68">
            <w:pPr>
              <w:contextualSpacing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  <w:r w:rsidRPr="00ED3A25"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  <w:t xml:space="preserve">قسم المناهج وطرق التدريس </w:t>
            </w:r>
          </w:p>
          <w:p w:rsidR="00A87C57" w:rsidRPr="00ED3A25" w:rsidRDefault="00467F2C" w:rsidP="004B4A68">
            <w:pPr>
              <w:contextualSpacing/>
              <w:rPr>
                <w:rFonts w:ascii="Simplified Arabic" w:hAnsi="Simplified Arabic" w:cs="Simplified Arabic"/>
                <w:rtl/>
                <w:lang w:bidi="ar-EG"/>
              </w:rPr>
            </w:pPr>
            <w:r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 xml:space="preserve">   </w:t>
            </w:r>
            <w:r w:rsidR="00A87C57"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وتكنولوجيا التعليم</w:t>
            </w:r>
          </w:p>
        </w:tc>
        <w:tc>
          <w:tcPr>
            <w:tcW w:w="2693" w:type="dxa"/>
          </w:tcPr>
          <w:p w:rsidR="005A0F00" w:rsidRPr="00ED3A25" w:rsidRDefault="005A0F00" w:rsidP="004B4A68">
            <w:pPr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rtl/>
                <w:lang w:bidi="ar-EG"/>
              </w:rPr>
            </w:pPr>
          </w:p>
          <w:p w:rsidR="005A0F00" w:rsidRPr="00ED3A25" w:rsidRDefault="005A0F00" w:rsidP="005A0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rtl/>
                <w:lang w:bidi="ar-EG"/>
              </w:rPr>
            </w:pPr>
          </w:p>
          <w:p w:rsidR="005A0F00" w:rsidRPr="00ED3A25" w:rsidRDefault="005A0F00" w:rsidP="005A0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rtl/>
                <w:lang w:bidi="ar-EG"/>
              </w:rPr>
            </w:pPr>
          </w:p>
          <w:p w:rsidR="00A87C57" w:rsidRPr="00ED3A25" w:rsidRDefault="00A87C57" w:rsidP="005A0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</w:p>
          <w:p w:rsidR="005A0F00" w:rsidRPr="00ED3A25" w:rsidRDefault="005A0F00" w:rsidP="005A0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</w:p>
        </w:tc>
        <w:tc>
          <w:tcPr>
            <w:tcW w:w="3544" w:type="dxa"/>
          </w:tcPr>
          <w:p w:rsidR="00FA615C" w:rsidRPr="00ED3A25" w:rsidRDefault="00A87C57" w:rsidP="00FA61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  <w:r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 xml:space="preserve">مادة : </w:t>
            </w:r>
            <w:r w:rsidR="00FA615C"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طرق تدريس فئات خاصة</w:t>
            </w:r>
          </w:p>
          <w:p w:rsidR="00A87C57" w:rsidRPr="00ED3A25" w:rsidRDefault="00A87C57" w:rsidP="00FA61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</w:rPr>
            </w:pPr>
            <w:r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 xml:space="preserve">كود المقرر: </w:t>
            </w:r>
            <w:r w:rsidR="00F04F10" w:rsidRPr="00ED3A25">
              <w:rPr>
                <w:rFonts w:ascii="Simplified Arabic" w:hAnsi="Simplified Arabic" w:cs="Simplified Arabic"/>
                <w:b/>
                <w:bCs/>
                <w:lang w:bidi="ar-EG"/>
              </w:rPr>
              <w:t>Curr</w:t>
            </w:r>
            <w:r w:rsidR="00FA615C" w:rsidRPr="00ED3A25">
              <w:rPr>
                <w:rFonts w:ascii="Simplified Arabic" w:hAnsi="Simplified Arabic" w:cs="Simplified Arabic"/>
                <w:b/>
                <w:bCs/>
              </w:rPr>
              <w:t>321</w:t>
            </w:r>
          </w:p>
          <w:p w:rsidR="00A87C57" w:rsidRPr="00ED3A25" w:rsidRDefault="00A87C57" w:rsidP="004B4A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  <w:r w:rsidRPr="00ED3A25"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  <w:t xml:space="preserve">الفرقة </w:t>
            </w:r>
            <w:r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 xml:space="preserve">: </w:t>
            </w:r>
            <w:r w:rsidR="009C0ACD" w:rsidRPr="00ED3A25"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  <w:t>ال</w:t>
            </w:r>
            <w:r w:rsidR="009C0ACD"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رابعة</w:t>
            </w:r>
            <w:r w:rsidR="0021061A"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 xml:space="preserve"> تعليم</w:t>
            </w:r>
            <w:r w:rsidRPr="00ED3A25"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  <w:t xml:space="preserve"> </w:t>
            </w:r>
            <w:r w:rsidR="0021061A"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أساسي</w:t>
            </w:r>
          </w:p>
          <w:p w:rsidR="00A87C57" w:rsidRPr="00ED3A25" w:rsidRDefault="00A87C57" w:rsidP="004B4A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  <w:r w:rsidRPr="00ED3A25"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  <w:t xml:space="preserve">الشعبة : </w:t>
            </w:r>
            <w:r w:rsidR="0021061A"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شعبة اللغة العربية</w:t>
            </w:r>
          </w:p>
          <w:p w:rsidR="00A87C57" w:rsidRPr="00ED3A25" w:rsidRDefault="00FA615C" w:rsidP="005A0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  <w:r w:rsidRPr="00ED3A2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الدرجة: 80 درجة</w:t>
            </w:r>
          </w:p>
        </w:tc>
      </w:tr>
    </w:tbl>
    <w:p w:rsidR="0084575E" w:rsidRPr="00ED3A25" w:rsidRDefault="00EE5CC5" w:rsidP="0038002D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EG"/>
        </w:rPr>
      </w:pPr>
      <w:r w:rsidRPr="00ED3A25">
        <w:rPr>
          <w:rFonts w:ascii="Simplified Arabic" w:hAnsi="Simplified Arabic" w:cs="Simplified Arabic"/>
          <w:noProof/>
          <w:color w:val="000000" w:themeColor="text1"/>
          <w:sz w:val="28"/>
          <w:szCs w:val="28"/>
          <w:rtl/>
        </w:rPr>
        <w:drawing>
          <wp:anchor distT="0" distB="0" distL="114300" distR="114300" simplePos="0" relativeHeight="251660288" behindDoc="0" locked="0" layoutInCell="1" allowOverlap="1" wp14:anchorId="1224AEFE" wp14:editId="245A0CEF">
            <wp:simplePos x="0" y="0"/>
            <wp:positionH relativeFrom="margin">
              <wp:posOffset>5261610</wp:posOffset>
            </wp:positionH>
            <wp:positionV relativeFrom="margin">
              <wp:posOffset>-548005</wp:posOffset>
            </wp:positionV>
            <wp:extent cx="634365" cy="525145"/>
            <wp:effectExtent l="0" t="0" r="0" b="8255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87C57" w:rsidRPr="00ED3A25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EG"/>
        </w:rPr>
        <w:t xml:space="preserve">امتحان مادة </w:t>
      </w:r>
      <w:r w:rsidR="00FA615C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>طرق تدريس فئات خاصة</w:t>
      </w:r>
      <w:r w:rsidR="003475DD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 xml:space="preserve"> </w:t>
      </w:r>
      <w:r w:rsidR="00A87C57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 xml:space="preserve">لطلاب الفرقة </w:t>
      </w:r>
      <w:r w:rsidR="009C0ACD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>الرابعة</w:t>
      </w:r>
      <w:r w:rsidR="00512FBB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 xml:space="preserve"> ت.أ</w:t>
      </w:r>
      <w:r w:rsidR="00A87C57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 xml:space="preserve"> دور </w:t>
      </w:r>
      <w:r w:rsidR="0038002D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>مايو</w:t>
      </w:r>
      <w:r w:rsidR="00A87C57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 xml:space="preserve"> 20</w:t>
      </w:r>
      <w:r w:rsidR="003475DD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>2</w:t>
      </w:r>
      <w:r w:rsidR="0038002D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>1</w:t>
      </w:r>
      <w:r w:rsidR="009C0ACD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>-202</w:t>
      </w:r>
      <w:r w:rsidR="0038002D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>2</w:t>
      </w:r>
      <w:r w:rsidR="00A87C57"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 xml:space="preserve"> </w:t>
      </w:r>
    </w:p>
    <w:p w:rsidR="00FC1B2C" w:rsidRPr="00ED3A25" w:rsidRDefault="00FC1B2C" w:rsidP="0084575E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EG"/>
        </w:rPr>
      </w:pPr>
      <w:r w:rsidRPr="00ED3A25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EG"/>
        </w:rPr>
        <w:t>نموذج (1)</w:t>
      </w:r>
    </w:p>
    <w:tbl>
      <w:tblPr>
        <w:tblStyle w:val="MediumList2-Accent51"/>
        <w:bidiVisual/>
        <w:tblW w:w="10279" w:type="dxa"/>
        <w:tblInd w:w="-58" w:type="dxa"/>
        <w:tblLook w:val="04A0" w:firstRow="1" w:lastRow="0" w:firstColumn="1" w:lastColumn="0" w:noHBand="0" w:noVBand="1"/>
      </w:tblPr>
      <w:tblGrid>
        <w:gridCol w:w="10279"/>
      </w:tblGrid>
      <w:tr w:rsidR="00ED3A25" w:rsidRPr="00ED3A25" w:rsidTr="00A264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279" w:type="dxa"/>
            <w:hideMark/>
          </w:tcPr>
          <w:p w:rsidR="00A87C57" w:rsidRPr="00ED3A25" w:rsidRDefault="00A87C57" w:rsidP="009A3A8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السؤال الأول:</w:t>
            </w:r>
            <w:r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قم بتظليل الحرف الدال على الإجابة الصحيحة من</w:t>
            </w:r>
            <w:r w:rsidR="003475DD"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 xml:space="preserve"> بين البدائل في ورقة الإجابة ال</w:t>
            </w:r>
            <w:r w:rsidR="003475DD" w:rsidRPr="00ED3A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إ</w:t>
            </w:r>
            <w:r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لكترونية</w:t>
            </w:r>
          </w:p>
        </w:tc>
      </w:tr>
    </w:tbl>
    <w:p w:rsidR="0038002D" w:rsidRPr="00ED3A25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ثالث خطوة من خطوات تصميم الألعاب اللغوية هي ................</w:t>
      </w:r>
    </w:p>
    <w:p w:rsidR="0038002D" w:rsidRPr="00ED3A25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تحديد المفهوم الرئيسي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تحديد مجال اللعبة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c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تحديد طبيعة اللعبة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صياغة قواعد اللعبة</w:t>
      </w:r>
    </w:p>
    <w:p w:rsidR="0038002D" w:rsidRPr="00ED3A25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المرء يستغرق حوالي .................. من أنشطته اللغوية مستمعًا.</w:t>
      </w:r>
    </w:p>
    <w:p w:rsidR="0038002D" w:rsidRPr="00ED3A25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15</w:t>
      </w:r>
      <w:proofErr w:type="gramEnd"/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%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5%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c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45%       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10%</w:t>
      </w:r>
    </w:p>
    <w:p w:rsidR="0038002D" w:rsidRPr="00ED3A25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.................... هو ثالث مرحلة من مراحل التعامل مع ذوي الاحتياجات الخاصة.</w:t>
      </w:r>
    </w:p>
    <w:p w:rsidR="0038002D" w:rsidRPr="00ED3A25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طور الرعاية المؤسسية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طور الإبادة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c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طور الإهمال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طور التدريب والتأهيل</w:t>
      </w:r>
    </w:p>
    <w:p w:rsidR="0038002D" w:rsidRPr="00ED3A25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نسبة ذكاء المعتوه ................</w:t>
      </w:r>
    </w:p>
    <w:p w:rsidR="0038002D" w:rsidRPr="00ED3A25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25 فما دون ذلك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25-50    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c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50-70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لا شئ مما سبق</w:t>
      </w:r>
    </w:p>
    <w:p w:rsidR="0038002D" w:rsidRPr="00ED3A25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التعلم بالنموذج يُطلق عليه .............</w:t>
      </w:r>
    </w:p>
    <w:p w:rsidR="0038002D" w:rsidRPr="00ED3A25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التعلم بالمحاكاة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التعلم باللعب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c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التعلم اللفظي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(</w:t>
      </w:r>
      <w:proofErr w:type="spellStart"/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a,b</w:t>
      </w:r>
      <w:proofErr w:type="spellEnd"/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) معًا</w:t>
      </w:r>
    </w:p>
    <w:p w:rsidR="0038002D" w:rsidRPr="00ED3A25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............. يشير إلى قدرة الفرد على إنتاج فكرة جديدة، أو وظائف جديدة للأشياء.</w:t>
      </w:r>
    </w:p>
    <w:p w:rsidR="0038002D" w:rsidRPr="00ED3A25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التفوق التحليلي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التفوق العملي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c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التفوق المعرفي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التفوق الابتكاري</w:t>
      </w:r>
    </w:p>
    <w:p w:rsidR="0038002D" w:rsidRPr="00ED3A25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............... تشمل حالات الإعاقة العقلية المتوسطة وفق متغير الذكاء.</w:t>
      </w:r>
    </w:p>
    <w:p w:rsidR="0038002D" w:rsidRPr="00ED3A25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EG"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القابلون للتدريب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الاعتماديون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c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القابلون للتعلم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(أ، ج)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EG"/>
        </w:rPr>
        <w:t>معًا</w:t>
      </w:r>
    </w:p>
    <w:p w:rsidR="0038002D" w:rsidRPr="00ED3A25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محك المشكلات المرتبطة بالنضج من محكات تحديد .................</w:t>
      </w:r>
    </w:p>
    <w:p w:rsidR="0038002D" w:rsidRPr="00ED3A25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ذوي الإعاقة العقلية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ذوي صعوبات التعلم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c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ذوي الإعاقة البصرية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ذوي الإعاقة السمعية </w:t>
      </w:r>
    </w:p>
    <w:p w:rsidR="0038002D" w:rsidRPr="00ED3A25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تم إنشاء أول مدرسة لتعليم الصم في  ...............</w:t>
      </w:r>
    </w:p>
    <w:p w:rsidR="0038002D" w:rsidRPr="00ED3A25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مصر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ألمانيا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c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إنجلترا          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باريس</w:t>
      </w:r>
    </w:p>
    <w:p w:rsidR="0038002D" w:rsidRPr="00ED3A25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تتراوح معاملات ذكاء فئة المتفوقين من ..............</w:t>
      </w:r>
    </w:p>
    <w:p w:rsidR="0038002D" w:rsidRPr="00ED3A25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100</w:t>
      </w:r>
      <w:proofErr w:type="gramEnd"/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-125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125-140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c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140-170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38002D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170-190</w:t>
      </w:r>
    </w:p>
    <w:p w:rsidR="000C0537" w:rsidRPr="00ED3A25" w:rsidRDefault="009C0ACD" w:rsidP="00F14153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..........</w:t>
      </w:r>
      <w:r w:rsidR="003C2E0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F14153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ينتج عن خلل في الأذن الداخلية</w:t>
      </w:r>
      <w:r w:rsidR="003C2E0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</w:p>
    <w:p w:rsidR="004636CA" w:rsidRPr="00ED3A25" w:rsidRDefault="004636CA" w:rsidP="004636CA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="00F14153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 </w:t>
      </w:r>
      <w:r w:rsidR="0038002D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="00124E5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.الفقدان السمعي المركزي</w:t>
      </w:r>
      <w:r w:rsidR="000C0537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   </w:t>
      </w:r>
      <w:r w:rsidR="00124E5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B32FA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124E5A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0C0537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124E5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الفقدان السمعي المختلط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   </w:t>
      </w:r>
      <w:r w:rsidR="00124E5A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     </w:t>
      </w:r>
    </w:p>
    <w:p w:rsidR="000C0537" w:rsidRPr="00ED3A25" w:rsidRDefault="00F14153" w:rsidP="004636CA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c</w:t>
      </w:r>
      <w:proofErr w:type="gramEnd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  </w:t>
      </w:r>
      <w:r w:rsidR="000C0537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124E5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الفقدان السمعي التواصلي</w:t>
      </w:r>
      <w:r w:rsidR="003C2E0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0C0537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  </w:t>
      </w:r>
      <w:r w:rsidR="00124E5A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0C0537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124E5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الفقدان السمعي الحسي عصبي</w:t>
      </w:r>
    </w:p>
    <w:p w:rsidR="00F14153" w:rsidRPr="00ED3A25" w:rsidRDefault="00F14153" w:rsidP="004636CA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lastRenderedPageBreak/>
        <w:t>12- هي البرامج التربوية التأهيلية التي تقدمها المؤسسات التعليمية وغير التعليمية لمن يعانون من تأخر في إحدى العمليات النفسية أو النمائية.</w:t>
      </w:r>
    </w:p>
    <w:p w:rsidR="00F14153" w:rsidRPr="00ED3A25" w:rsidRDefault="00F14153" w:rsidP="00B92D18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العلاج النفسي</w:t>
      </w:r>
      <w:r w:rsidR="00B92D18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التعليم الخاص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التربية الخاصة</w:t>
      </w:r>
      <w:r w:rsidR="00B92D18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(</w:t>
      </w:r>
      <w:proofErr w:type="spell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b,c</w:t>
      </w:r>
      <w:proofErr w:type="spell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) معًا</w:t>
      </w:r>
    </w:p>
    <w:p w:rsidR="00F14153" w:rsidRPr="00ED3A25" w:rsidRDefault="00F14153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................... هو حالة يرتفع فيها الذكاء العام عن المتوسط.</w:t>
      </w:r>
    </w:p>
    <w:p w:rsidR="00F14153" w:rsidRPr="00ED3A25" w:rsidRDefault="00F14153" w:rsidP="00F14153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صعوبات التعلم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التفوق العقلي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التخلف العقلي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لا شئ مما سبق</w:t>
      </w:r>
    </w:p>
    <w:p w:rsidR="00F14153" w:rsidRPr="00ED3A25" w:rsidRDefault="009E2682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حجم الخسارة السمعية في حالة الإعاقة السمعية الشديدة هو ...................</w:t>
      </w:r>
    </w:p>
    <w:p w:rsidR="009E2682" w:rsidRPr="00ED3A25" w:rsidRDefault="009E2682" w:rsidP="009E2682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40-69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ديسيبل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20-39 ديسيبل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80-89 ديسيبل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70-89 ديسيبل</w:t>
      </w:r>
    </w:p>
    <w:p w:rsidR="009E2682" w:rsidRPr="00ED3A25" w:rsidRDefault="009E2682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يطلق على فئة المنغولية اسم ....................</w:t>
      </w:r>
    </w:p>
    <w:p w:rsidR="009E2682" w:rsidRPr="00ED3A25" w:rsidRDefault="009E2682" w:rsidP="009E2682">
      <w:pPr>
        <w:pStyle w:val="ListParagraph"/>
        <w:numPr>
          <w:ilvl w:val="0"/>
          <w:numId w:val="12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التوحد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الأوتيزم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عرض داون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لا شئ مما سبق</w:t>
      </w:r>
    </w:p>
    <w:p w:rsidR="009E2682" w:rsidRPr="00ED3A25" w:rsidRDefault="009E2682" w:rsidP="009E2682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تحدث الإعاقة نتيجة لأسباب ................</w:t>
      </w:r>
    </w:p>
    <w:p w:rsidR="009E2682" w:rsidRPr="00ED3A25" w:rsidRDefault="009E2682" w:rsidP="009E2682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فطرية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مكتسبة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مرضية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(</w:t>
      </w:r>
      <w:proofErr w:type="spellStart"/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a,</w:t>
      </w:r>
      <w:proofErr w:type="gramEnd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proofErr w:type="spellEnd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)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معًا</w:t>
      </w:r>
    </w:p>
    <w:p w:rsidR="009E2682" w:rsidRPr="00ED3A25" w:rsidRDefault="00800FE9" w:rsidP="009E2682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توازي حالات القابلين للتعلم حالات الإعاقة العقلية...............................</w:t>
      </w:r>
    </w:p>
    <w:p w:rsidR="00800FE9" w:rsidRPr="00ED3A25" w:rsidRDefault="00800FE9" w:rsidP="00800FE9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a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البسيطة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المتوسطة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الشديدة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الشديدة جدًا</w:t>
      </w:r>
    </w:p>
    <w:p w:rsidR="00800FE9" w:rsidRPr="00ED3A25" w:rsidRDefault="00800FE9" w:rsidP="009E2682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من نماذج أسلوب التعليم الفردي.</w:t>
      </w:r>
      <w:r w:rsidR="00DB21F4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...................</w:t>
      </w:r>
    </w:p>
    <w:p w:rsidR="00DB21F4" w:rsidRPr="00ED3A25" w:rsidRDefault="00DB21F4" w:rsidP="00DB21F4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a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نموذج إدواردز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نموذج بيلي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نموذج جانييه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(</w:t>
      </w:r>
      <w:proofErr w:type="spell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a.c</w:t>
      </w:r>
      <w:proofErr w:type="spell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) معًا</w:t>
      </w:r>
    </w:p>
    <w:p w:rsidR="00DB21F4" w:rsidRPr="00ED3A25" w:rsidRDefault="00DB21F4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تتراوح نسبة ذكاء حالات القماءة بين..............</w:t>
      </w:r>
    </w:p>
    <w:p w:rsidR="00DB21F4" w:rsidRPr="00ED3A25" w:rsidRDefault="00DB21F4" w:rsidP="00DB21F4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</w:t>
      </w: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a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50-70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25-50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5-25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79-80</w:t>
      </w:r>
    </w:p>
    <w:p w:rsidR="00DB21F4" w:rsidRPr="00ED3A25" w:rsidRDefault="00DB21F4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................ هم الأشخاص الذين توجد لديهم بقايا بصرية لكنها لا تفي بمتطلبات تعليمهم القراءة والكتابة بالخط العادي.</w:t>
      </w:r>
    </w:p>
    <w:p w:rsidR="00DB21F4" w:rsidRPr="00ED3A25" w:rsidRDefault="00DB21F4" w:rsidP="00EC4CB5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</w:t>
      </w: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a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EC4CB5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العميان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حالات قصر النظر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ضعاف البصر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العميان وظيفيًا</w:t>
      </w:r>
    </w:p>
    <w:p w:rsidR="00EC4CB5" w:rsidRPr="00ED3A25" w:rsidRDefault="00EC4CB5" w:rsidP="00EC4CB5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العلاج هو.................... خطوات التعليم الفردي.</w:t>
      </w:r>
    </w:p>
    <w:p w:rsidR="00EC4CB5" w:rsidRPr="00ED3A25" w:rsidRDefault="00EC4CB5" w:rsidP="00EC4CB5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r w:rsidR="008D3737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أول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ثالث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آخر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خامس</w:t>
      </w:r>
    </w:p>
    <w:p w:rsidR="008D3737" w:rsidRPr="00ED3A25" w:rsidRDefault="008D3737" w:rsidP="008D3737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.............. يوضح التعليمات الخاصة باللعبة اللغوية وكيفية تنفيذها.</w:t>
      </w:r>
    </w:p>
    <w:p w:rsidR="008D3737" w:rsidRPr="00ED3A25" w:rsidRDefault="008D3737" w:rsidP="008D3737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  </w:t>
      </w: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a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كتيب اللعبة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</w:t>
      </w:r>
      <w:r w:rsidR="00B92D18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دليل اللعبة</w:t>
      </w:r>
      <w:r w:rsidR="00B92D18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B92D18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محتوى اللعبة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مجال اللعبة</w:t>
      </w:r>
    </w:p>
    <w:p w:rsidR="008D3737" w:rsidRPr="00ED3A25" w:rsidRDefault="008D3737" w:rsidP="008D3737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يصاحب النمذجة ............... قيام التلميذ بمحاكاة الأداء أو المهارة المراد تعلمها.</w:t>
      </w:r>
    </w:p>
    <w:p w:rsidR="008D3737" w:rsidRPr="00ED3A25" w:rsidRDefault="008D3737" w:rsidP="008D3737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a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الحية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المباشرة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الضمنية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بالمشاركة</w:t>
      </w:r>
    </w:p>
    <w:p w:rsidR="00EC4CB5" w:rsidRPr="00ED3A25" w:rsidRDefault="008D3737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................تؤدي إلى ارتفاع الضغط داخل العين والضغط على العصب البصري.</w:t>
      </w:r>
    </w:p>
    <w:p w:rsidR="008D3737" w:rsidRPr="00ED3A25" w:rsidRDefault="008D3737" w:rsidP="008D3737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الجلوكاما</w:t>
      </w:r>
      <w:r w:rsidR="00B92D18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الرأرأة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عتامة عدسة العين  </w:t>
      </w:r>
      <w:r w:rsidR="00B92D18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عمى الألوان</w:t>
      </w:r>
    </w:p>
    <w:p w:rsidR="00B92D18" w:rsidRPr="00ED3A25" w:rsidRDefault="00B92D18" w:rsidP="008D3737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</w:p>
    <w:p w:rsidR="00EC4CB5" w:rsidRPr="00ED3A25" w:rsidRDefault="008D3737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lastRenderedPageBreak/>
        <w:t>يعود الفضل إلى .................... في اشتقاق مصطلح صعوبات التعلم.</w:t>
      </w:r>
    </w:p>
    <w:p w:rsidR="008D3737" w:rsidRPr="00ED3A25" w:rsidRDefault="008D3737" w:rsidP="00FB7EC5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. </w:t>
      </w:r>
      <w:r w:rsidR="00FB7EC5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صمويل كيرك</w:t>
      </w:r>
      <w:r w:rsidR="00B92D18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FB7EC5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صمويل اتو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B92D18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B92D18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FB7EC5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صمويل بيرك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B92D18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B92D18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FB7EC5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جان صمويل</w:t>
      </w:r>
    </w:p>
    <w:p w:rsidR="00EC4CB5" w:rsidRPr="00ED3A25" w:rsidRDefault="00FB7EC5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الإعاقة السمعية بعد اكتساب اللغة تحدث ..............</w:t>
      </w:r>
    </w:p>
    <w:p w:rsidR="00FB7EC5" w:rsidRPr="00ED3A25" w:rsidRDefault="00FB7EC5" w:rsidP="00FB7EC5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قبل سن الرابعة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بعد سن العاشرة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بعد سن الخامسة  </w:t>
      </w:r>
      <w:r w:rsidR="00B92D18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قبل سن الثالثة</w:t>
      </w:r>
    </w:p>
    <w:p w:rsidR="00EC4CB5" w:rsidRPr="00ED3A25" w:rsidRDefault="00EC4CB5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الأكمه من المصطلحات التي تطلق على................</w:t>
      </w:r>
    </w:p>
    <w:p w:rsidR="00EC4CB5" w:rsidRPr="00ED3A25" w:rsidRDefault="00EC4CB5" w:rsidP="00EC4CB5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 </w:t>
      </w: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المعاق حركيًا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المعاق سمعيًا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المعاق بصريًا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المعاق عقليًا</w:t>
      </w:r>
    </w:p>
    <w:p w:rsidR="00B63BE4" w:rsidRPr="00ED3A25" w:rsidRDefault="00B63BE4" w:rsidP="00B63BE4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 يقوم .............. بصياغة محتوى اللعبة.</w:t>
      </w:r>
    </w:p>
    <w:p w:rsidR="00B63BE4" w:rsidRPr="00ED3A25" w:rsidRDefault="00B63BE4" w:rsidP="00B63BE4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 </w:t>
      </w: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a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التلميذ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المعلم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مدير المدرسة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 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ولي الأمر</w:t>
      </w:r>
    </w:p>
    <w:p w:rsidR="00FB7EC5" w:rsidRPr="00ED3A25" w:rsidRDefault="00B63BE4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.................. هي صعوبات تتعلق بنمو العمليات العقلية.</w:t>
      </w:r>
    </w:p>
    <w:p w:rsidR="00B92D18" w:rsidRPr="00ED3A25" w:rsidRDefault="00B63BE4" w:rsidP="00B92D18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. صعوبات التعلم التعليمية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="00B92D18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   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صعوبات التعلم المورفولوجية  </w:t>
      </w:r>
    </w:p>
    <w:p w:rsidR="00B63BE4" w:rsidRPr="00ED3A25" w:rsidRDefault="00B92D18" w:rsidP="00B63BE4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="00B63BE4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  <w:r w:rsidR="00B63BE4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proofErr w:type="gramEnd"/>
      <w:r w:rsidR="00B63BE4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صعوبات التعلم الأكاديمية   </w:t>
      </w: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  </w:t>
      </w:r>
      <w:r w:rsidR="00B63BE4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B63BE4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B63BE4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B63BE4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صعوبات التعلم النفسية</w:t>
      </w:r>
    </w:p>
    <w:p w:rsidR="005852F6" w:rsidRPr="00ED3A25" w:rsidRDefault="005852F6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هو أسلوب في التدريس يهتم بالتلميذ كوحدة مستقلة ويقدم له المادة في صورة وحدات متسلسلة منطقيًا.</w:t>
      </w:r>
    </w:p>
    <w:p w:rsidR="00A91A52" w:rsidRPr="00ED3A25" w:rsidRDefault="00F14153" w:rsidP="005852F6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proofErr w:type="gramStart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a</w:t>
      </w:r>
      <w:proofErr w:type="gramEnd"/>
      <w:r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  </w:t>
      </w:r>
      <w:r w:rsidR="00C4046C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</w:t>
      </w:r>
      <w:r w:rsidR="004636C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5852F6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التعليم العلاجي</w:t>
      </w:r>
      <w:r w:rsidR="00A91A52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</w:t>
      </w:r>
      <w:r w:rsidR="004636CA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</w:t>
      </w:r>
      <w:r w:rsidR="00C4046C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b</w:t>
      </w:r>
      <w:r w:rsidR="00C4046C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C4046C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5852F6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التعليم الفردي</w:t>
      </w:r>
      <w:r w:rsidR="00C4046C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</w:t>
      </w:r>
      <w:r w:rsidR="004636C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  <w:r w:rsidR="00C4046C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c </w:t>
      </w:r>
      <w:r w:rsidR="00C4046C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C4046C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="005852F6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الألعاب اللغوية</w:t>
      </w:r>
      <w:r w:rsidR="00C4046C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  <w:r w:rsidR="00A91A52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   </w:t>
      </w:r>
      <w:r w:rsidR="00C4046C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="00C4046C" w:rsidRPr="00ED3A25">
        <w:rPr>
          <w:rFonts w:ascii="Simplified Arabic" w:hAnsi="Simplified Arabic" w:cs="Simplified Arabic"/>
          <w:color w:val="000000" w:themeColor="text1"/>
          <w:sz w:val="28"/>
          <w:szCs w:val="28"/>
        </w:rPr>
        <w:t>d</w:t>
      </w:r>
      <w:r w:rsidR="00C4046C" w:rsidRPr="00ED3A25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.</w:t>
      </w:r>
      <w:r w:rsidR="005852F6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التعلم بالنموذج</w:t>
      </w:r>
    </w:p>
    <w:p w:rsidR="00124E5A" w:rsidRPr="00ED3A25" w:rsidRDefault="00124E5A" w:rsidP="00625A9A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  <w:sectPr w:rsidR="00124E5A" w:rsidRPr="00ED3A25" w:rsidSect="00AB2D8E">
          <w:footerReference w:type="default" r:id="rId10"/>
          <w:type w:val="continuous"/>
          <w:pgSz w:w="11906" w:h="16838"/>
          <w:pgMar w:top="1440" w:right="1080" w:bottom="1440" w:left="1080" w:header="708" w:footer="708" w:gutter="0"/>
          <w:cols w:space="720"/>
          <w:bidi/>
          <w:rtlGutter/>
          <w:docGrid w:linePitch="360"/>
        </w:sectPr>
      </w:pPr>
    </w:p>
    <w:tbl>
      <w:tblPr>
        <w:tblStyle w:val="MediumList2-Accent5"/>
        <w:bidiVisual/>
        <w:tblW w:w="10632" w:type="dxa"/>
        <w:tblInd w:w="-494" w:type="dxa"/>
        <w:tblLook w:val="04A0" w:firstRow="1" w:lastRow="0" w:firstColumn="1" w:lastColumn="0" w:noHBand="0" w:noVBand="1"/>
      </w:tblPr>
      <w:tblGrid>
        <w:gridCol w:w="10632"/>
      </w:tblGrid>
      <w:tr w:rsidR="00ED3A25" w:rsidRPr="00ED3A25" w:rsidTr="008379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632" w:type="dxa"/>
            <w:hideMark/>
          </w:tcPr>
          <w:p w:rsidR="0003042C" w:rsidRPr="00ED3A25" w:rsidRDefault="0003042C" w:rsidP="000F54D4">
            <w:pPr>
              <w:ind w:left="851" w:hanging="851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lastRenderedPageBreak/>
              <w:t>السؤال الثاني: قم بتظليل الدائرة الأولى</w:t>
            </w:r>
            <w:r w:rsidR="00A450C0" w:rsidRPr="00ED3A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A450C0"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  <w:t>a</w:t>
            </w:r>
            <w:r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 xml:space="preserve"> في حالة العبارة صحيحة والدائرة الثانية </w:t>
            </w:r>
            <w:r w:rsidR="00A450C0"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  <w:t>b</w:t>
            </w:r>
            <w:r w:rsidR="00A450C0" w:rsidRPr="00ED3A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في حالة ا</w:t>
            </w:r>
            <w:r w:rsidR="0009580B"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لعبارة خاطئة في ورقة ال</w:t>
            </w:r>
            <w:r w:rsidR="0009580B" w:rsidRPr="00ED3A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إ</w:t>
            </w:r>
            <w:r w:rsidR="00EF1ADE"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جابة ال</w:t>
            </w:r>
            <w:r w:rsidR="00EF1ADE" w:rsidRPr="00ED3A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إ</w:t>
            </w:r>
            <w:r w:rsidRPr="00ED3A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لكترونية</w:t>
            </w:r>
          </w:p>
        </w:tc>
      </w:tr>
    </w:tbl>
    <w:p w:rsidR="009E2682" w:rsidRPr="00ED3A25" w:rsidRDefault="005852F6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الموهوبين والمتفوقين عقليًا من فئات ذوي الاحتياجات الخاصة.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</w:p>
    <w:p w:rsidR="005852F6" w:rsidRPr="00ED3A25" w:rsidRDefault="005852F6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الأشخاص الذين لديهم إعاقة بصرية جذئية تبلغ حدة أبصارهم بين 20/200 و 20</w:t>
      </w:r>
      <w:r w:rsidR="00625A9A"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/ 80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</w:p>
    <w:p w:rsidR="005852F6" w:rsidRPr="00ED3A25" w:rsidRDefault="005852F6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كانت الحضارة الإغريقية على رأس الحضارات التي اهتمت بذوي الاحتياجات الخاصة.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</w:p>
    <w:p w:rsidR="005852F6" w:rsidRPr="00ED3A25" w:rsidRDefault="005852F6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حالات استسقاء الدماغ تنتمي إلى فئة الإعاقة العقلية المتوسطة.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</w:p>
    <w:p w:rsidR="005852F6" w:rsidRPr="00ED3A25" w:rsidRDefault="005852F6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ترجع صعوبات التعلم إلى وجود خلل في الجهاز العصبي المركزي.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</w:p>
    <w:p w:rsidR="005852F6" w:rsidRPr="00ED3A25" w:rsidRDefault="005852F6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التفوق العملي يشير إلى قدرة الفرد على تقويم ونقد الموقف.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</w:p>
    <w:p w:rsidR="005852F6" w:rsidRPr="00ED3A25" w:rsidRDefault="005852F6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تنتهي إجراءات طريقة النمذجة بمحاكاة التلميذ للنموذج في ضوء إرشادات وتعليمات المعلم.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</w:t>
      </w:r>
    </w:p>
    <w:p w:rsidR="005852F6" w:rsidRPr="00ED3A25" w:rsidRDefault="005852F6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الحول هو التذبذب السريع والدائم في حركة المقلتين، مما لا يتيح للفرد إمكانية التركيز على الموضوع المرئي.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</w:t>
      </w:r>
    </w:p>
    <w:p w:rsidR="005852F6" w:rsidRPr="00ED3A25" w:rsidRDefault="005852F6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يوصف الكفيف بأن لديه واقعية لفظية.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</w:p>
    <w:p w:rsidR="005852F6" w:rsidRPr="00ED3A25" w:rsidRDefault="00625A9A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يبدأ المعاق سمعيًا مرحلة المناغاة في الوقت نفسه مع أقرانه العاديين.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 </w:t>
      </w:r>
    </w:p>
    <w:p w:rsidR="00625A9A" w:rsidRPr="00ED3A25" w:rsidRDefault="00625A9A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مرحلة التحرر الذاتي هي المرحلة الثالثة من مراحل التطور التاريخية التي مر بها المعاقون بصريًا.</w:t>
      </w:r>
    </w:p>
    <w:p w:rsidR="00625A9A" w:rsidRPr="00ED3A25" w:rsidRDefault="00625A9A" w:rsidP="00625A9A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lastRenderedPageBreak/>
        <w:t>اختبارات التسكين هي الاختبارات التي تتم بعد دراسة الوحدة التعليمية.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</w:p>
    <w:p w:rsidR="00CE47AB" w:rsidRPr="00ED3A25" w:rsidRDefault="00CE47AB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يمكن تطبيق التعليم الفردي بمساعدة الكمبيوتر.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</w:p>
    <w:p w:rsidR="00625A9A" w:rsidRPr="00ED3A25" w:rsidRDefault="00625A9A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صياغة قواعد اللعبة من الأدوار الأساسية للمتعلم في الألعاب اللغوية.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</w:t>
      </w:r>
    </w:p>
    <w:p w:rsidR="00625A9A" w:rsidRPr="00ED3A25" w:rsidRDefault="00625A9A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تظهر صعوبات التعلم في التحدث والقراءة.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</w:p>
    <w:p w:rsidR="00625A9A" w:rsidRPr="00ED3A25" w:rsidRDefault="00625A9A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الإعاقة العقلية هي حالة مرضية غير قابلة للشفاء.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</w:p>
    <w:p w:rsidR="00625A9A" w:rsidRPr="00ED3A25" w:rsidRDefault="00625A9A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النمذجة التخيلية لها نفس تأثير النمذجة المباشرة.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 </w:t>
      </w:r>
    </w:p>
    <w:p w:rsidR="00625A9A" w:rsidRPr="00ED3A25" w:rsidRDefault="00B92D18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الفرد الذي يُصاب بالصمم بعد سن الثانية يستطيع أن يُحافظ على ما اكتسبه من لغة.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</w:p>
    <w:p w:rsidR="00B92D18" w:rsidRPr="00ED3A25" w:rsidRDefault="00B92D18" w:rsidP="00B92D18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حجم الخسارة السمعية في الإعاقة السمعية الشديدة جدًا يزيد عن 90 ديسيبل.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  </w:t>
      </w:r>
    </w:p>
    <w:p w:rsidR="00B92D18" w:rsidRPr="00ED3A25" w:rsidRDefault="00B92D18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يتم استبعاد جميع الحالات التي تعاني من أي نوع من الإعاقات المختلفة من فئة صعوبات التعلم.</w:t>
      </w:r>
      <w:r w:rsidR="00ED3A25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bookmarkStart w:id="0" w:name="_GoBack"/>
      <w:bookmarkEnd w:id="0"/>
    </w:p>
    <w:p w:rsidR="00126EE7" w:rsidRPr="00ED3A25" w:rsidRDefault="00126EE7" w:rsidP="00CE47AB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3016"/>
        <w:gridCol w:w="3024"/>
      </w:tblGrid>
      <w:tr w:rsidR="00A2641B" w:rsidRPr="00ED3A25" w:rsidTr="005A0F00">
        <w:trPr>
          <w:trHeight w:val="506"/>
        </w:trPr>
        <w:tc>
          <w:tcPr>
            <w:tcW w:w="2970" w:type="dxa"/>
          </w:tcPr>
          <w:p w:rsidR="00A2641B" w:rsidRPr="00ED3A25" w:rsidRDefault="00A2641B">
            <w:pPr>
              <w:tabs>
                <w:tab w:val="left" w:pos="2404"/>
              </w:tabs>
              <w:spacing w:line="320" w:lineRule="exact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EG"/>
              </w:rPr>
            </w:pPr>
          </w:p>
        </w:tc>
        <w:tc>
          <w:tcPr>
            <w:tcW w:w="3016" w:type="dxa"/>
          </w:tcPr>
          <w:p w:rsidR="00A2641B" w:rsidRPr="00ED3A25" w:rsidRDefault="00A210B9" w:rsidP="00A210B9">
            <w:pPr>
              <w:tabs>
                <w:tab w:val="left" w:pos="2404"/>
              </w:tabs>
              <w:spacing w:line="320" w:lineRule="exact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EG"/>
              </w:rPr>
            </w:pPr>
            <w:r w:rsidRPr="00ED3A25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انتهت الاسئلة</w:t>
            </w:r>
          </w:p>
        </w:tc>
        <w:tc>
          <w:tcPr>
            <w:tcW w:w="3024" w:type="dxa"/>
            <w:hideMark/>
          </w:tcPr>
          <w:p w:rsidR="00A2641B" w:rsidRPr="00ED3A25" w:rsidRDefault="005A0F00">
            <w:pPr>
              <w:tabs>
                <w:tab w:val="left" w:pos="2404"/>
              </w:tabs>
              <w:spacing w:line="320" w:lineRule="exact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  <w:r w:rsidRPr="00ED3A2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</w:t>
            </w:r>
            <w:r w:rsidR="00A2641B" w:rsidRPr="00ED3A25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أطيب الامنيات بالتوفيق </w:t>
            </w:r>
          </w:p>
          <w:p w:rsidR="00A2641B" w:rsidRPr="00ED3A25" w:rsidRDefault="00126EE7" w:rsidP="00467F2C">
            <w:pPr>
              <w:tabs>
                <w:tab w:val="left" w:pos="2404"/>
              </w:tabs>
              <w:spacing w:line="320" w:lineRule="exact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EG"/>
              </w:rPr>
            </w:pPr>
            <w:r w:rsidRPr="00ED3A25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د. </w:t>
            </w:r>
            <w:r w:rsidR="00467F2C" w:rsidRPr="00ED3A2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رحاب أحمد عبد الحميد</w:t>
            </w:r>
          </w:p>
        </w:tc>
      </w:tr>
    </w:tbl>
    <w:p w:rsidR="002D41DB" w:rsidRPr="00ED3A25" w:rsidRDefault="002D41DB" w:rsidP="00665EF4">
      <w:p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</w:rPr>
      </w:pPr>
    </w:p>
    <w:sectPr w:rsidR="002D41DB" w:rsidRPr="00ED3A25" w:rsidSect="00AB2D8E">
      <w:type w:val="continuous"/>
      <w:pgSz w:w="11906" w:h="16838"/>
      <w:pgMar w:top="1440" w:right="1080" w:bottom="1440" w:left="1080" w:header="708" w:footer="708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A17" w:rsidRDefault="00B95A17" w:rsidP="00A2641B">
      <w:pPr>
        <w:spacing w:after="0" w:line="240" w:lineRule="auto"/>
      </w:pPr>
      <w:r>
        <w:separator/>
      </w:r>
    </w:p>
  </w:endnote>
  <w:endnote w:type="continuationSeparator" w:id="0">
    <w:p w:rsidR="00B95A17" w:rsidRDefault="00B95A17" w:rsidP="00A2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79829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4441" w:rsidRDefault="001544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A25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154441" w:rsidRDefault="00154441">
    <w:pPr>
      <w:pStyle w:val="Footer"/>
    </w:pPr>
  </w:p>
  <w:p w:rsidR="00A0002C" w:rsidRDefault="00A000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A17" w:rsidRDefault="00B95A17" w:rsidP="00A2641B">
      <w:pPr>
        <w:spacing w:after="0" w:line="240" w:lineRule="auto"/>
      </w:pPr>
      <w:r>
        <w:separator/>
      </w:r>
    </w:p>
  </w:footnote>
  <w:footnote w:type="continuationSeparator" w:id="0">
    <w:p w:rsidR="00B95A17" w:rsidRDefault="00B95A17" w:rsidP="00A26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E0E84"/>
    <w:multiLevelType w:val="hybridMultilevel"/>
    <w:tmpl w:val="0832E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D5EDC"/>
    <w:multiLevelType w:val="hybridMultilevel"/>
    <w:tmpl w:val="36AE2B24"/>
    <w:lvl w:ilvl="0" w:tplc="F4F28ACC">
      <w:start w:val="1"/>
      <w:numFmt w:val="low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E2600"/>
    <w:multiLevelType w:val="hybridMultilevel"/>
    <w:tmpl w:val="857AFD94"/>
    <w:lvl w:ilvl="0" w:tplc="C602D708">
      <w:start w:val="1"/>
      <w:numFmt w:val="decimal"/>
      <w:lvlText w:val="%1."/>
      <w:lvlJc w:val="left"/>
      <w:pPr>
        <w:ind w:left="360" w:hanging="360"/>
      </w:pPr>
      <w:rPr>
        <w:rFonts w:ascii="Simplified Arabic" w:hAnsi="Simplified Arabic" w:cs="Simplified Arabic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4ED5BE3"/>
    <w:multiLevelType w:val="hybridMultilevel"/>
    <w:tmpl w:val="DF729D10"/>
    <w:lvl w:ilvl="0" w:tplc="365001B2">
      <w:start w:val="1"/>
      <w:numFmt w:val="arabicAbja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5FA7FAD"/>
    <w:multiLevelType w:val="hybridMultilevel"/>
    <w:tmpl w:val="89F4E97C"/>
    <w:lvl w:ilvl="0" w:tplc="FFC6092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6A7547B"/>
    <w:multiLevelType w:val="hybridMultilevel"/>
    <w:tmpl w:val="136A2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96CF9"/>
    <w:multiLevelType w:val="hybridMultilevel"/>
    <w:tmpl w:val="55D8C74A"/>
    <w:lvl w:ilvl="0" w:tplc="CDE69FAE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3D621554"/>
    <w:multiLevelType w:val="hybridMultilevel"/>
    <w:tmpl w:val="DC926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B30E3"/>
    <w:multiLevelType w:val="hybridMultilevel"/>
    <w:tmpl w:val="35CC4E76"/>
    <w:lvl w:ilvl="0" w:tplc="53D44EB2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CD77AF"/>
    <w:multiLevelType w:val="hybridMultilevel"/>
    <w:tmpl w:val="5CA0FFFC"/>
    <w:lvl w:ilvl="0" w:tplc="7E481A1E">
      <w:start w:val="1"/>
      <w:numFmt w:val="decimal"/>
      <w:lvlText w:val="%1."/>
      <w:lvlJc w:val="left"/>
      <w:pPr>
        <w:ind w:left="360" w:hanging="360"/>
      </w:pPr>
      <w:rPr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F073F"/>
    <w:multiLevelType w:val="hybridMultilevel"/>
    <w:tmpl w:val="4E0A6FC6"/>
    <w:lvl w:ilvl="0" w:tplc="90FECA16">
      <w:start w:val="3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463F92"/>
    <w:multiLevelType w:val="hybridMultilevel"/>
    <w:tmpl w:val="E8C44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3"/>
  </w:num>
  <w:num w:numId="5">
    <w:abstractNumId w:val="7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C57"/>
    <w:rsid w:val="000045C4"/>
    <w:rsid w:val="00007A33"/>
    <w:rsid w:val="000125DA"/>
    <w:rsid w:val="00023842"/>
    <w:rsid w:val="00024E80"/>
    <w:rsid w:val="0003042C"/>
    <w:rsid w:val="0003704A"/>
    <w:rsid w:val="0004253D"/>
    <w:rsid w:val="0007233F"/>
    <w:rsid w:val="000801FB"/>
    <w:rsid w:val="00084425"/>
    <w:rsid w:val="00094F3F"/>
    <w:rsid w:val="0009580B"/>
    <w:rsid w:val="00096C1C"/>
    <w:rsid w:val="000A7198"/>
    <w:rsid w:val="000C0537"/>
    <w:rsid w:val="000C7A61"/>
    <w:rsid w:val="000D06B5"/>
    <w:rsid w:val="000D2E24"/>
    <w:rsid w:val="000D7616"/>
    <w:rsid w:val="000E2E39"/>
    <w:rsid w:val="000F54D4"/>
    <w:rsid w:val="000F67BA"/>
    <w:rsid w:val="00101550"/>
    <w:rsid w:val="00103381"/>
    <w:rsid w:val="00105257"/>
    <w:rsid w:val="00106983"/>
    <w:rsid w:val="00114426"/>
    <w:rsid w:val="00121F6C"/>
    <w:rsid w:val="00123D4E"/>
    <w:rsid w:val="00124E5A"/>
    <w:rsid w:val="00126359"/>
    <w:rsid w:val="00126EE7"/>
    <w:rsid w:val="00131B64"/>
    <w:rsid w:val="00133086"/>
    <w:rsid w:val="0014021E"/>
    <w:rsid w:val="00141CD7"/>
    <w:rsid w:val="0014320D"/>
    <w:rsid w:val="00154441"/>
    <w:rsid w:val="001564AB"/>
    <w:rsid w:val="00167A00"/>
    <w:rsid w:val="001708E6"/>
    <w:rsid w:val="00171689"/>
    <w:rsid w:val="00173EF7"/>
    <w:rsid w:val="0018340C"/>
    <w:rsid w:val="00184AE5"/>
    <w:rsid w:val="00193F46"/>
    <w:rsid w:val="00193FD6"/>
    <w:rsid w:val="001B1D39"/>
    <w:rsid w:val="001C41BD"/>
    <w:rsid w:val="001D24D2"/>
    <w:rsid w:val="001D5B8D"/>
    <w:rsid w:val="001F3094"/>
    <w:rsid w:val="002008C4"/>
    <w:rsid w:val="00200BA4"/>
    <w:rsid w:val="002067F7"/>
    <w:rsid w:val="0021061A"/>
    <w:rsid w:val="002267C2"/>
    <w:rsid w:val="00226864"/>
    <w:rsid w:val="00230B41"/>
    <w:rsid w:val="00236A48"/>
    <w:rsid w:val="00252423"/>
    <w:rsid w:val="00262BC1"/>
    <w:rsid w:val="00267EF5"/>
    <w:rsid w:val="00275005"/>
    <w:rsid w:val="00277328"/>
    <w:rsid w:val="002854FD"/>
    <w:rsid w:val="00286609"/>
    <w:rsid w:val="002A11E4"/>
    <w:rsid w:val="002A6C82"/>
    <w:rsid w:val="002A7D1C"/>
    <w:rsid w:val="002A7D5D"/>
    <w:rsid w:val="002D0889"/>
    <w:rsid w:val="002D41DB"/>
    <w:rsid w:val="002D4748"/>
    <w:rsid w:val="002E7FB3"/>
    <w:rsid w:val="0030343D"/>
    <w:rsid w:val="00315B6B"/>
    <w:rsid w:val="00322261"/>
    <w:rsid w:val="00333DD7"/>
    <w:rsid w:val="00334A74"/>
    <w:rsid w:val="00344BC8"/>
    <w:rsid w:val="003475DD"/>
    <w:rsid w:val="0035717F"/>
    <w:rsid w:val="00362BDD"/>
    <w:rsid w:val="003719FA"/>
    <w:rsid w:val="00375450"/>
    <w:rsid w:val="00377DA1"/>
    <w:rsid w:val="0038002D"/>
    <w:rsid w:val="00387D65"/>
    <w:rsid w:val="003946BC"/>
    <w:rsid w:val="0039616C"/>
    <w:rsid w:val="003A1F47"/>
    <w:rsid w:val="003A5DB7"/>
    <w:rsid w:val="003B4E4D"/>
    <w:rsid w:val="003B5580"/>
    <w:rsid w:val="003B7A3F"/>
    <w:rsid w:val="003C2E0A"/>
    <w:rsid w:val="003C43E2"/>
    <w:rsid w:val="003C4E36"/>
    <w:rsid w:val="003C5536"/>
    <w:rsid w:val="003C6B94"/>
    <w:rsid w:val="003D62D9"/>
    <w:rsid w:val="003F3DDE"/>
    <w:rsid w:val="003F7B5C"/>
    <w:rsid w:val="00403A29"/>
    <w:rsid w:val="004313D8"/>
    <w:rsid w:val="0043397D"/>
    <w:rsid w:val="00435B5E"/>
    <w:rsid w:val="00444269"/>
    <w:rsid w:val="0044789F"/>
    <w:rsid w:val="00457E4D"/>
    <w:rsid w:val="00461342"/>
    <w:rsid w:val="004627A5"/>
    <w:rsid w:val="004636CA"/>
    <w:rsid w:val="00465880"/>
    <w:rsid w:val="00467F2C"/>
    <w:rsid w:val="00471A6D"/>
    <w:rsid w:val="00472FC2"/>
    <w:rsid w:val="00482449"/>
    <w:rsid w:val="004824DC"/>
    <w:rsid w:val="0048517F"/>
    <w:rsid w:val="00490784"/>
    <w:rsid w:val="004A1351"/>
    <w:rsid w:val="004A3C70"/>
    <w:rsid w:val="004A5126"/>
    <w:rsid w:val="004B1514"/>
    <w:rsid w:val="004B4227"/>
    <w:rsid w:val="004B4A68"/>
    <w:rsid w:val="004C737E"/>
    <w:rsid w:val="004D04B5"/>
    <w:rsid w:val="004D7836"/>
    <w:rsid w:val="004E6DF1"/>
    <w:rsid w:val="00504103"/>
    <w:rsid w:val="00512FBB"/>
    <w:rsid w:val="00553874"/>
    <w:rsid w:val="00555FDB"/>
    <w:rsid w:val="005852F6"/>
    <w:rsid w:val="0058544F"/>
    <w:rsid w:val="00586C75"/>
    <w:rsid w:val="00591FB9"/>
    <w:rsid w:val="005947ED"/>
    <w:rsid w:val="005952FB"/>
    <w:rsid w:val="005974D5"/>
    <w:rsid w:val="00597979"/>
    <w:rsid w:val="005A0F00"/>
    <w:rsid w:val="005A7933"/>
    <w:rsid w:val="005B2CAE"/>
    <w:rsid w:val="005C2E3F"/>
    <w:rsid w:val="005D21E1"/>
    <w:rsid w:val="005D3940"/>
    <w:rsid w:val="005D4DF3"/>
    <w:rsid w:val="005D5634"/>
    <w:rsid w:val="005E4490"/>
    <w:rsid w:val="005F270B"/>
    <w:rsid w:val="00604DE9"/>
    <w:rsid w:val="006239D4"/>
    <w:rsid w:val="00625A9A"/>
    <w:rsid w:val="00636BD6"/>
    <w:rsid w:val="00636DB9"/>
    <w:rsid w:val="006407EA"/>
    <w:rsid w:val="00642D34"/>
    <w:rsid w:val="00653996"/>
    <w:rsid w:val="00657E18"/>
    <w:rsid w:val="00665443"/>
    <w:rsid w:val="00665EF4"/>
    <w:rsid w:val="00671512"/>
    <w:rsid w:val="00676FFB"/>
    <w:rsid w:val="006774C1"/>
    <w:rsid w:val="00682B61"/>
    <w:rsid w:val="00686AEF"/>
    <w:rsid w:val="0069300C"/>
    <w:rsid w:val="006A489C"/>
    <w:rsid w:val="006B19E2"/>
    <w:rsid w:val="006B1AB3"/>
    <w:rsid w:val="006B1D76"/>
    <w:rsid w:val="006B53C6"/>
    <w:rsid w:val="006D0F2A"/>
    <w:rsid w:val="006D1AAF"/>
    <w:rsid w:val="006D446D"/>
    <w:rsid w:val="006D54F5"/>
    <w:rsid w:val="006D7F82"/>
    <w:rsid w:val="006E2402"/>
    <w:rsid w:val="006F3F87"/>
    <w:rsid w:val="006F7960"/>
    <w:rsid w:val="0070286B"/>
    <w:rsid w:val="00714758"/>
    <w:rsid w:val="00717BC3"/>
    <w:rsid w:val="00721130"/>
    <w:rsid w:val="00725062"/>
    <w:rsid w:val="007458FC"/>
    <w:rsid w:val="007542D8"/>
    <w:rsid w:val="00765FC9"/>
    <w:rsid w:val="007666D1"/>
    <w:rsid w:val="0077273A"/>
    <w:rsid w:val="0077579D"/>
    <w:rsid w:val="00783E5D"/>
    <w:rsid w:val="007A2F45"/>
    <w:rsid w:val="007A664E"/>
    <w:rsid w:val="007A6F98"/>
    <w:rsid w:val="007B2712"/>
    <w:rsid w:val="007B7737"/>
    <w:rsid w:val="007B7949"/>
    <w:rsid w:val="007D490B"/>
    <w:rsid w:val="007E669E"/>
    <w:rsid w:val="007F1234"/>
    <w:rsid w:val="007F1EF2"/>
    <w:rsid w:val="00800B2B"/>
    <w:rsid w:val="00800FE9"/>
    <w:rsid w:val="00802D14"/>
    <w:rsid w:val="008043D6"/>
    <w:rsid w:val="0080582D"/>
    <w:rsid w:val="008074C1"/>
    <w:rsid w:val="0081480A"/>
    <w:rsid w:val="008207F3"/>
    <w:rsid w:val="00821A39"/>
    <w:rsid w:val="008251F7"/>
    <w:rsid w:val="0083090B"/>
    <w:rsid w:val="00832E47"/>
    <w:rsid w:val="008335BC"/>
    <w:rsid w:val="008379CD"/>
    <w:rsid w:val="00843BFF"/>
    <w:rsid w:val="00844816"/>
    <w:rsid w:val="0084575E"/>
    <w:rsid w:val="0084721C"/>
    <w:rsid w:val="00850A95"/>
    <w:rsid w:val="00851B3E"/>
    <w:rsid w:val="00860C94"/>
    <w:rsid w:val="00862853"/>
    <w:rsid w:val="00881414"/>
    <w:rsid w:val="0089158E"/>
    <w:rsid w:val="00894C67"/>
    <w:rsid w:val="008975D9"/>
    <w:rsid w:val="008A6C57"/>
    <w:rsid w:val="008A7B95"/>
    <w:rsid w:val="008C0DBA"/>
    <w:rsid w:val="008C3B7D"/>
    <w:rsid w:val="008C42AB"/>
    <w:rsid w:val="008C5BCD"/>
    <w:rsid w:val="008D3737"/>
    <w:rsid w:val="008E1709"/>
    <w:rsid w:val="008E1764"/>
    <w:rsid w:val="008E499F"/>
    <w:rsid w:val="0090533A"/>
    <w:rsid w:val="00937181"/>
    <w:rsid w:val="00941215"/>
    <w:rsid w:val="00947231"/>
    <w:rsid w:val="009538D6"/>
    <w:rsid w:val="00956C97"/>
    <w:rsid w:val="00966C7C"/>
    <w:rsid w:val="00981145"/>
    <w:rsid w:val="00987C9B"/>
    <w:rsid w:val="009A1940"/>
    <w:rsid w:val="009A3A87"/>
    <w:rsid w:val="009A43CD"/>
    <w:rsid w:val="009C0995"/>
    <w:rsid w:val="009C0ACD"/>
    <w:rsid w:val="009C510C"/>
    <w:rsid w:val="009D3E03"/>
    <w:rsid w:val="009E2682"/>
    <w:rsid w:val="009F1AFD"/>
    <w:rsid w:val="009F2925"/>
    <w:rsid w:val="009F519B"/>
    <w:rsid w:val="00A0002C"/>
    <w:rsid w:val="00A1310B"/>
    <w:rsid w:val="00A210B9"/>
    <w:rsid w:val="00A25673"/>
    <w:rsid w:val="00A2641B"/>
    <w:rsid w:val="00A450C0"/>
    <w:rsid w:val="00A53290"/>
    <w:rsid w:val="00A53970"/>
    <w:rsid w:val="00A565EB"/>
    <w:rsid w:val="00A84168"/>
    <w:rsid w:val="00A87C57"/>
    <w:rsid w:val="00A91A52"/>
    <w:rsid w:val="00AA48D0"/>
    <w:rsid w:val="00AA6135"/>
    <w:rsid w:val="00AB2D8E"/>
    <w:rsid w:val="00AB3E36"/>
    <w:rsid w:val="00AB5BDB"/>
    <w:rsid w:val="00AD4AA0"/>
    <w:rsid w:val="00AE11F8"/>
    <w:rsid w:val="00B14D7C"/>
    <w:rsid w:val="00B24741"/>
    <w:rsid w:val="00B25079"/>
    <w:rsid w:val="00B32FAA"/>
    <w:rsid w:val="00B3358D"/>
    <w:rsid w:val="00B344EF"/>
    <w:rsid w:val="00B35266"/>
    <w:rsid w:val="00B37AAA"/>
    <w:rsid w:val="00B41F6C"/>
    <w:rsid w:val="00B4417D"/>
    <w:rsid w:val="00B52DE2"/>
    <w:rsid w:val="00B60770"/>
    <w:rsid w:val="00B63BE4"/>
    <w:rsid w:val="00B71192"/>
    <w:rsid w:val="00B8578D"/>
    <w:rsid w:val="00B875C1"/>
    <w:rsid w:val="00B90D23"/>
    <w:rsid w:val="00B92D18"/>
    <w:rsid w:val="00B93CB6"/>
    <w:rsid w:val="00B9424D"/>
    <w:rsid w:val="00B94FD3"/>
    <w:rsid w:val="00B95A17"/>
    <w:rsid w:val="00BA1B0B"/>
    <w:rsid w:val="00BA495F"/>
    <w:rsid w:val="00BB6B0A"/>
    <w:rsid w:val="00BC6DE9"/>
    <w:rsid w:val="00BD7D75"/>
    <w:rsid w:val="00BE26F6"/>
    <w:rsid w:val="00BE3D04"/>
    <w:rsid w:val="00BF75B2"/>
    <w:rsid w:val="00C0749D"/>
    <w:rsid w:val="00C1306B"/>
    <w:rsid w:val="00C1734C"/>
    <w:rsid w:val="00C20A78"/>
    <w:rsid w:val="00C4046C"/>
    <w:rsid w:val="00C4119D"/>
    <w:rsid w:val="00C42383"/>
    <w:rsid w:val="00C45CCD"/>
    <w:rsid w:val="00C46934"/>
    <w:rsid w:val="00C522E8"/>
    <w:rsid w:val="00C6297D"/>
    <w:rsid w:val="00C62D01"/>
    <w:rsid w:val="00C636AB"/>
    <w:rsid w:val="00C6437F"/>
    <w:rsid w:val="00C662EE"/>
    <w:rsid w:val="00C665ED"/>
    <w:rsid w:val="00C66654"/>
    <w:rsid w:val="00C748A6"/>
    <w:rsid w:val="00C748A7"/>
    <w:rsid w:val="00C748C8"/>
    <w:rsid w:val="00C86D60"/>
    <w:rsid w:val="00C90F98"/>
    <w:rsid w:val="00C953EB"/>
    <w:rsid w:val="00CA0909"/>
    <w:rsid w:val="00CA28E2"/>
    <w:rsid w:val="00CA5887"/>
    <w:rsid w:val="00CB51C8"/>
    <w:rsid w:val="00CC4C1C"/>
    <w:rsid w:val="00CC4F42"/>
    <w:rsid w:val="00CD6F67"/>
    <w:rsid w:val="00CD76A2"/>
    <w:rsid w:val="00CE47AB"/>
    <w:rsid w:val="00D033BF"/>
    <w:rsid w:val="00D105DE"/>
    <w:rsid w:val="00D233C1"/>
    <w:rsid w:val="00D25201"/>
    <w:rsid w:val="00D41452"/>
    <w:rsid w:val="00D41DD3"/>
    <w:rsid w:val="00D471F9"/>
    <w:rsid w:val="00D673C1"/>
    <w:rsid w:val="00D76AAC"/>
    <w:rsid w:val="00D81174"/>
    <w:rsid w:val="00D81B50"/>
    <w:rsid w:val="00D82B26"/>
    <w:rsid w:val="00D84874"/>
    <w:rsid w:val="00DA1D49"/>
    <w:rsid w:val="00DB21F4"/>
    <w:rsid w:val="00DB340A"/>
    <w:rsid w:val="00DD5B9F"/>
    <w:rsid w:val="00DD5F6A"/>
    <w:rsid w:val="00DE0DB4"/>
    <w:rsid w:val="00DE6420"/>
    <w:rsid w:val="00DF435A"/>
    <w:rsid w:val="00DF7A02"/>
    <w:rsid w:val="00E0587A"/>
    <w:rsid w:val="00E14DDE"/>
    <w:rsid w:val="00E20141"/>
    <w:rsid w:val="00E223EA"/>
    <w:rsid w:val="00E23ED6"/>
    <w:rsid w:val="00E2477C"/>
    <w:rsid w:val="00E338AA"/>
    <w:rsid w:val="00E352C4"/>
    <w:rsid w:val="00E37A36"/>
    <w:rsid w:val="00E40F40"/>
    <w:rsid w:val="00E5079F"/>
    <w:rsid w:val="00E52B39"/>
    <w:rsid w:val="00E539C4"/>
    <w:rsid w:val="00E64467"/>
    <w:rsid w:val="00E65FEB"/>
    <w:rsid w:val="00E67963"/>
    <w:rsid w:val="00E776B2"/>
    <w:rsid w:val="00E8191A"/>
    <w:rsid w:val="00E8765C"/>
    <w:rsid w:val="00EA3D57"/>
    <w:rsid w:val="00EA69AF"/>
    <w:rsid w:val="00EB3DF6"/>
    <w:rsid w:val="00EB6596"/>
    <w:rsid w:val="00EB65FC"/>
    <w:rsid w:val="00EC4AC9"/>
    <w:rsid w:val="00EC4CB5"/>
    <w:rsid w:val="00ED31E5"/>
    <w:rsid w:val="00ED3A25"/>
    <w:rsid w:val="00EE5ABB"/>
    <w:rsid w:val="00EE5CC5"/>
    <w:rsid w:val="00EF1ADE"/>
    <w:rsid w:val="00EF3A34"/>
    <w:rsid w:val="00EF4009"/>
    <w:rsid w:val="00EF56DF"/>
    <w:rsid w:val="00EF6FDC"/>
    <w:rsid w:val="00F0281A"/>
    <w:rsid w:val="00F04A3C"/>
    <w:rsid w:val="00F04F10"/>
    <w:rsid w:val="00F052F8"/>
    <w:rsid w:val="00F07088"/>
    <w:rsid w:val="00F10288"/>
    <w:rsid w:val="00F14153"/>
    <w:rsid w:val="00F21207"/>
    <w:rsid w:val="00F2287C"/>
    <w:rsid w:val="00F252CF"/>
    <w:rsid w:val="00F26082"/>
    <w:rsid w:val="00F27F55"/>
    <w:rsid w:val="00F40022"/>
    <w:rsid w:val="00F42CE8"/>
    <w:rsid w:val="00F447EA"/>
    <w:rsid w:val="00F4503E"/>
    <w:rsid w:val="00F66FF3"/>
    <w:rsid w:val="00F76B50"/>
    <w:rsid w:val="00F82040"/>
    <w:rsid w:val="00FA4E49"/>
    <w:rsid w:val="00FA615C"/>
    <w:rsid w:val="00FB7EC5"/>
    <w:rsid w:val="00FC1B2C"/>
    <w:rsid w:val="00FC2BAB"/>
    <w:rsid w:val="00FC31C5"/>
    <w:rsid w:val="00FD48FF"/>
    <w:rsid w:val="00FD73A0"/>
    <w:rsid w:val="00FE4B5A"/>
    <w:rsid w:val="00FF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C57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7C5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2-Accent5">
    <w:name w:val="Medium List 2 Accent 5"/>
    <w:basedOn w:val="TableNormal"/>
    <w:uiPriority w:val="66"/>
    <w:rsid w:val="00A87C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A87C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A87C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C57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64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41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264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41B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C57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7C5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2-Accent5">
    <w:name w:val="Medium List 2 Accent 5"/>
    <w:basedOn w:val="TableNormal"/>
    <w:uiPriority w:val="66"/>
    <w:rsid w:val="00A87C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A87C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A87C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C57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64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41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264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41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DB2B6-28DC-4D3B-8EC4-9898A170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4576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mahmod</dc:creator>
  <cp:lastModifiedBy>asrar</cp:lastModifiedBy>
  <cp:revision>8</cp:revision>
  <cp:lastPrinted>2021-02-25T08:22:00Z</cp:lastPrinted>
  <dcterms:created xsi:type="dcterms:W3CDTF">2022-05-18T11:17:00Z</dcterms:created>
  <dcterms:modified xsi:type="dcterms:W3CDTF">2022-05-21T15:48:00Z</dcterms:modified>
</cp:coreProperties>
</file>